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2092" w14:textId="1DACF46C" w:rsidR="00637871" w:rsidRDefault="00637871" w:rsidP="00637871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0B3F66" wp14:editId="2C74F377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0" t="0" r="9525" b="0"/>
            <wp:wrapTopAndBottom/>
            <wp:docPr id="12551567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A45E5" w14:textId="77777777" w:rsidR="00637871" w:rsidRDefault="00637871" w:rsidP="0063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6CE85F9E" w14:textId="77777777" w:rsidR="00637871" w:rsidRDefault="00637871" w:rsidP="0063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29A9334D" w14:textId="77777777" w:rsidR="00637871" w:rsidRDefault="00637871" w:rsidP="006378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5B21D109" w14:textId="77777777" w:rsidR="00637871" w:rsidRDefault="00637871" w:rsidP="00637871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B5D2BB9" w14:textId="77777777" w:rsidR="00637871" w:rsidRDefault="00637871" w:rsidP="00637871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0632FCD" w14:textId="7550F0AA" w:rsidR="00637871" w:rsidRDefault="00637871" w:rsidP="00637871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98/19, 57/22</w:t>
      </w:r>
      <w:r w:rsidR="00792A4B">
        <w:rPr>
          <w:rFonts w:ascii="Times New Roman" w:hAnsi="Times New Roman"/>
          <w:sz w:val="24"/>
          <w:szCs w:val="24"/>
        </w:rPr>
        <w:t>, 136/25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 xml:space="preserve">članka 31. Statuta Općine Udbina („Županijski glasnik“ Ličko-senjske županije 03/21, 32/24) Općinsko vijeće Općine Udbina na </w:t>
      </w:r>
      <w:r w:rsidR="008E10A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redovnoj sjednici održanoj dana </w:t>
      </w:r>
      <w:r w:rsidR="00090E9D">
        <w:rPr>
          <w:rFonts w:ascii="Times New Roman" w:hAnsi="Times New Roman"/>
        </w:rPr>
        <w:t>09.06</w:t>
      </w:r>
      <w:r w:rsidR="00C57588">
        <w:rPr>
          <w:rFonts w:ascii="Times New Roman" w:hAnsi="Times New Roman"/>
        </w:rPr>
        <w:t>.</w:t>
      </w:r>
      <w:r w:rsidR="00090E9D">
        <w:rPr>
          <w:rFonts w:ascii="Times New Roman" w:hAnsi="Times New Roman"/>
        </w:rPr>
        <w:t>2026.</w:t>
      </w:r>
      <w:r w:rsidR="00C575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godine donosi</w:t>
      </w:r>
    </w:p>
    <w:p w14:paraId="782D8BE8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D4B9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293E36" w14:textId="3C2CCAED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7D448876" w14:textId="77777777" w:rsidR="00637871" w:rsidRDefault="00637871" w:rsidP="00637871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KORIŠTENJA SREDSTAVA OD ZAKUPA  POLJOPRIVREDNOG ZEMLJIŠTA U VLASNIŠTVU REPUBLIKE HRVATSKE NA PODRUČJU </w:t>
      </w:r>
    </w:p>
    <w:p w14:paraId="493417D2" w14:textId="2F89CF9C" w:rsidR="00637871" w:rsidRDefault="00637871" w:rsidP="00637871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UDBINA ZA 202</w:t>
      </w:r>
      <w:r w:rsidR="00873B7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E829DFD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23F3F6C9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614F4ADE" w14:textId="60D0CF6F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korištenja sredstava od zakupa poljoprivrednog zemljišta u vlasništvu Republike Hrvatske na području Općine Udbina za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(„Županijski glasnik“ Ličko-senjske županije br.</w:t>
      </w:r>
      <w:r w:rsidR="00982EAB">
        <w:rPr>
          <w:rFonts w:ascii="Times New Roman" w:hAnsi="Times New Roman" w:cs="Times New Roman"/>
          <w:sz w:val="24"/>
          <w:szCs w:val="24"/>
        </w:rPr>
        <w:t xml:space="preserve"> 38/25</w:t>
      </w:r>
      <w:r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39F81C49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61FD19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37AD75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43062145" w14:textId="2C0C42F3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utvrđuju se utrošak sredstava od zakupa poljoprivrednog zemljišta u vlasništvu Republike Hrvatske na području Općine Udbina u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.godini.</w:t>
      </w:r>
    </w:p>
    <w:p w14:paraId="5D371DA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92B05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1741DC2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2EA66522" w14:textId="5034FD0C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 za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873B78">
        <w:rPr>
          <w:rFonts w:ascii="Times New Roman" w:hAnsi="Times New Roman" w:cs="Times New Roman"/>
          <w:b/>
          <w:sz w:val="24"/>
          <w:szCs w:val="24"/>
        </w:rPr>
        <w:t>170.000,00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EUR,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873B78">
        <w:rPr>
          <w:rFonts w:ascii="Times New Roman" w:hAnsi="Times New Roman"/>
          <w:b/>
          <w:color w:val="000000" w:themeColor="text1"/>
          <w:sz w:val="24"/>
          <w:szCs w:val="24"/>
        </w:rPr>
        <w:t>97.524,45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873B78">
        <w:rPr>
          <w:rFonts w:ascii="Times New Roman" w:hAnsi="Times New Roman" w:cs="Times New Roman"/>
          <w:b/>
          <w:sz w:val="24"/>
          <w:szCs w:val="24"/>
        </w:rPr>
        <w:t>267.524,45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829208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1E16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0742264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0257F521" w14:textId="7612A44F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2. ovog Programa koristit će se za razvoj i uređenje poljoprivredne  i ostale infrastrukture te ostale namjene u 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kako slijedi:</w:t>
      </w:r>
    </w:p>
    <w:p w14:paraId="0363993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873B78" w14:paraId="661C3A76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F59EF6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0E0132B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F4C1D41" w14:textId="77777777" w:rsidR="00873B78" w:rsidRDefault="008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360B2F24" w14:textId="77777777" w:rsidR="00873B78" w:rsidRDefault="008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873B78" w14:paraId="6FCE8DA2" w14:textId="77777777" w:rsidTr="001F6511">
        <w:trPr>
          <w:trHeight w:val="1559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BBE85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E59C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056E9200" w14:textId="6DE810A7" w:rsidR="00873B78" w:rsidRPr="001F6511" w:rsidRDefault="00873B78" w:rsidP="001F651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C797" w14:textId="76DE996D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1F6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6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F6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14:paraId="266CE887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5757" w14:textId="3C2D0F45" w:rsidR="00873B78" w:rsidRDefault="001F65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219.524,45</w:t>
            </w:r>
          </w:p>
          <w:p w14:paraId="09206559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CB869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1CFE7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19328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2EE3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B78" w14:paraId="26C24E6E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C7184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BC3EB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80EF3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20.000,00</w:t>
            </w:r>
          </w:p>
        </w:tc>
      </w:tr>
      <w:tr w:rsidR="00873B78" w14:paraId="398AA560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796C0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EED7C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8E8F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FEB5A1" w14:textId="0CC8CB68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14.500,00</w:t>
            </w:r>
          </w:p>
        </w:tc>
      </w:tr>
      <w:tr w:rsidR="00873B78" w14:paraId="6677A631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D15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73DD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0B8D4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veterinarske i zdravstvene usluge, subvencije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8B29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6A7E2F" w14:textId="392FDA07" w:rsidR="00873B78" w:rsidRDefault="001F65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873B78" w14:paraId="5F8A9088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F8CD4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A717E" w14:textId="77777777" w:rsidR="00873B78" w:rsidRDefault="0087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Manifestacije, sajmovi, članarine i ostali rashodi za poticanje razvoja ruralnog područja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0A565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5FD7E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3.500,00</w:t>
            </w:r>
          </w:p>
        </w:tc>
      </w:tr>
      <w:tr w:rsidR="00873B78" w14:paraId="127E66FC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8F5D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3DA73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02454" w14:textId="3297449D" w:rsidR="00873B78" w:rsidRDefault="001F65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267.524,</w:t>
            </w:r>
            <w:r w:rsidR="008E10A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14:paraId="1EF9374B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11B8E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B0F4B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D3F2255" w14:textId="77777777" w:rsidR="008E10A4" w:rsidRDefault="008E10A4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5D96A1FC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utroška sredstava u nadležnosti je Općinskog vijeća Općine Udbina kojem načelnik Općine podnosi izvještaj o namjenskom trošenju sredstava po osnovi zakupa poljoprivrednog zemljišta u vlasništvu Republike Hrvatske.</w:t>
      </w:r>
    </w:p>
    <w:p w14:paraId="76D13668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obveza je dostava izvještaja o utrošku sredstava Ministarstvu poljoprivrede.</w:t>
      </w:r>
    </w:p>
    <w:p w14:paraId="5321294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90EB7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14296924" w14:textId="77777777" w:rsidR="008E10A4" w:rsidRDefault="008E10A4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39F6435E" w14:textId="13C68936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I. Izmjene i dopune Programa utroška sredstava od zakupa poljoprivrednog zemljišta u vlasništvu Republike Hrvatske za 202</w:t>
      </w:r>
      <w:r w:rsidR="001F65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stupaju na snagu </w:t>
      </w:r>
      <w:r w:rsidR="001F6511">
        <w:rPr>
          <w:rFonts w:ascii="Times New Roman" w:hAnsi="Times New Roman" w:cs="Times New Roman"/>
          <w:sz w:val="24"/>
          <w:szCs w:val="24"/>
        </w:rPr>
        <w:t xml:space="preserve">osmog </w:t>
      </w:r>
      <w:r>
        <w:rPr>
          <w:rFonts w:ascii="Times New Roman" w:hAnsi="Times New Roman" w:cs="Times New Roman"/>
          <w:sz w:val="24"/>
          <w:szCs w:val="24"/>
        </w:rPr>
        <w:t>dana od dana objave u „Županijskom glasniku“ Ličko-senjske županije.</w:t>
      </w:r>
    </w:p>
    <w:p w14:paraId="37835287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1D5AA" w14:textId="77777777" w:rsidR="00637871" w:rsidRDefault="00637871" w:rsidP="00637871">
      <w:pPr>
        <w:rPr>
          <w:rFonts w:ascii="Times New Roman" w:hAnsi="Times New Roman" w:cs="Times New Roman"/>
          <w:sz w:val="24"/>
          <w:szCs w:val="24"/>
        </w:rPr>
      </w:pPr>
    </w:p>
    <w:p w14:paraId="156EC5AF" w14:textId="11C1BD98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090E9D">
        <w:rPr>
          <w:rFonts w:ascii="Times New Roman" w:hAnsi="Times New Roman" w:cs="Times New Roman"/>
          <w:sz w:val="24"/>
          <w:szCs w:val="24"/>
        </w:rPr>
        <w:t>:400-01/25-01/01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A285C4" w14:textId="6E117E26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090E9D">
        <w:rPr>
          <w:rFonts w:ascii="Times New Roman" w:hAnsi="Times New Roman" w:cs="Times New Roman"/>
          <w:sz w:val="24"/>
          <w:szCs w:val="24"/>
        </w:rPr>
        <w:t>2125-12-03-26-61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29D13" w14:textId="1AC5CADD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090E9D">
        <w:rPr>
          <w:rFonts w:ascii="Times New Roman" w:hAnsi="Times New Roman" w:cs="Times New Roman"/>
          <w:sz w:val="24"/>
          <w:szCs w:val="24"/>
        </w:rPr>
        <w:t>09.06.2026.godine</w:t>
      </w:r>
    </w:p>
    <w:p w14:paraId="3480B8D2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F1EBD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158B1952" w14:textId="77777777" w:rsidR="00637871" w:rsidRDefault="00637871" w:rsidP="006378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14571E68" w14:textId="77777777" w:rsidR="00637871" w:rsidRDefault="00637871" w:rsidP="00637871">
      <w:pPr>
        <w:jc w:val="both"/>
        <w:rPr>
          <w:rFonts w:ascii="Times New Roman" w:hAnsi="Times New Roman" w:cs="Times New Roman"/>
        </w:rPr>
      </w:pPr>
    </w:p>
    <w:p w14:paraId="6D36376C" w14:textId="77777777" w:rsidR="00637871" w:rsidRDefault="00637871" w:rsidP="00637871">
      <w:pPr>
        <w:rPr>
          <w:rFonts w:ascii="Times New Roman" w:hAnsi="Times New Roman" w:cs="Times New Roman"/>
        </w:rPr>
      </w:pPr>
    </w:p>
    <w:p w14:paraId="53F91A8D" w14:textId="77777777" w:rsidR="00637871" w:rsidRDefault="00637871" w:rsidP="00637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167C77DB" w14:textId="77777777" w:rsidR="00637871" w:rsidRDefault="00637871" w:rsidP="006378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400EBDDD" w14:textId="77777777" w:rsidR="00637871" w:rsidRDefault="00637871" w:rsidP="00637871">
      <w:pPr>
        <w:tabs>
          <w:tab w:val="left" w:pos="709"/>
        </w:tabs>
        <w:jc w:val="both"/>
      </w:pPr>
    </w:p>
    <w:p w14:paraId="10968EB2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CFA1C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3EDE5" w14:textId="77777777" w:rsidR="00637871" w:rsidRDefault="00637871" w:rsidP="00637871">
      <w:pPr>
        <w:jc w:val="both"/>
        <w:rPr>
          <w:rFonts w:ascii="Arial" w:hAnsi="Arial" w:cs="Arial"/>
        </w:rPr>
      </w:pPr>
    </w:p>
    <w:p w14:paraId="790A4F6B" w14:textId="77777777" w:rsidR="00637871" w:rsidRDefault="00637871" w:rsidP="00637871"/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  <w:num w:numId="2" w16cid:durableId="793793609">
    <w:abstractNumId w:val="0"/>
  </w:num>
  <w:num w:numId="3" w16cid:durableId="18742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041B59"/>
    <w:rsid w:val="00067AEB"/>
    <w:rsid w:val="00090E9D"/>
    <w:rsid w:val="001131B4"/>
    <w:rsid w:val="001756D5"/>
    <w:rsid w:val="001C1DAD"/>
    <w:rsid w:val="001D5C42"/>
    <w:rsid w:val="001F6511"/>
    <w:rsid w:val="0023516D"/>
    <w:rsid w:val="002C5849"/>
    <w:rsid w:val="00361B82"/>
    <w:rsid w:val="003A3C22"/>
    <w:rsid w:val="003E451D"/>
    <w:rsid w:val="00400BD1"/>
    <w:rsid w:val="00460EFF"/>
    <w:rsid w:val="0049789B"/>
    <w:rsid w:val="004A28A9"/>
    <w:rsid w:val="004F08F0"/>
    <w:rsid w:val="0057219B"/>
    <w:rsid w:val="005A311B"/>
    <w:rsid w:val="00613757"/>
    <w:rsid w:val="00637871"/>
    <w:rsid w:val="00666AF9"/>
    <w:rsid w:val="00792A4B"/>
    <w:rsid w:val="007B4CBF"/>
    <w:rsid w:val="007C0567"/>
    <w:rsid w:val="007E1775"/>
    <w:rsid w:val="008265B0"/>
    <w:rsid w:val="008346E0"/>
    <w:rsid w:val="00873B78"/>
    <w:rsid w:val="008A0B60"/>
    <w:rsid w:val="008E10A4"/>
    <w:rsid w:val="009748FA"/>
    <w:rsid w:val="00982EAB"/>
    <w:rsid w:val="009B7B2E"/>
    <w:rsid w:val="009E372C"/>
    <w:rsid w:val="009E3EA4"/>
    <w:rsid w:val="00A33459"/>
    <w:rsid w:val="00A55CCE"/>
    <w:rsid w:val="00A56309"/>
    <w:rsid w:val="00A65F1F"/>
    <w:rsid w:val="00AD1C3E"/>
    <w:rsid w:val="00AE1EF5"/>
    <w:rsid w:val="00B544FB"/>
    <w:rsid w:val="00B917C3"/>
    <w:rsid w:val="00BB7ED8"/>
    <w:rsid w:val="00C00F59"/>
    <w:rsid w:val="00C57588"/>
    <w:rsid w:val="00CB550E"/>
    <w:rsid w:val="00CF3598"/>
    <w:rsid w:val="00D46F7D"/>
    <w:rsid w:val="00D72BD4"/>
    <w:rsid w:val="00D84DA5"/>
    <w:rsid w:val="00E676CE"/>
    <w:rsid w:val="00E7675D"/>
    <w:rsid w:val="00EC0BB7"/>
    <w:rsid w:val="00F376A9"/>
    <w:rsid w:val="00F925B0"/>
    <w:rsid w:val="00F96CC8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2025-12-22T07:27:00Z</cp:lastPrinted>
  <dcterms:created xsi:type="dcterms:W3CDTF">2026-06-12T12:46:00Z</dcterms:created>
  <dcterms:modified xsi:type="dcterms:W3CDTF">2026-06-12T12:46:00Z</dcterms:modified>
</cp:coreProperties>
</file>